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6688" w14:textId="77777777"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r>
        <w:rPr>
          <w:rFonts w:ascii="Calibri" w:hAnsi="Calibri" w:cs="Calibri"/>
          <w:b/>
          <w:bCs/>
          <w:color w:val="222222"/>
          <w:sz w:val="22"/>
          <w:szCs w:val="22"/>
          <w:lang w:val="en-US"/>
        </w:rPr>
        <w:t>Tue., Aug. 31</w:t>
      </w:r>
      <w:r w:rsidRPr="00F653D7">
        <w:rPr>
          <w:rFonts w:ascii="Calibri" w:hAnsi="Calibri" w:cs="Calibri"/>
          <w:b/>
          <w:bCs/>
          <w:color w:val="222222"/>
          <w:sz w:val="22"/>
          <w:szCs w:val="22"/>
          <w:vertAlign w:val="superscript"/>
          <w:lang w:val="en-US"/>
        </w:rPr>
        <w:t>st</w:t>
      </w:r>
      <w:r>
        <w:rPr>
          <w:rFonts w:ascii="Calibri" w:hAnsi="Calibri" w:cs="Calibri"/>
          <w:b/>
          <w:bCs/>
          <w:color w:val="222222"/>
          <w:sz w:val="22"/>
          <w:szCs w:val="22"/>
          <w:lang w:val="en-US"/>
        </w:rPr>
        <w:t>, 2021</w:t>
      </w:r>
    </w:p>
    <w:p w14:paraId="5B3394F0" w14:textId="77777777"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p>
    <w:p w14:paraId="56EC1B34" w14:textId="77777777"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p>
    <w:p w14:paraId="348FB722" w14:textId="64E59759"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r>
        <w:rPr>
          <w:rFonts w:ascii="Calibri" w:hAnsi="Calibri" w:cs="Calibri"/>
          <w:b/>
          <w:bCs/>
          <w:color w:val="222222"/>
          <w:sz w:val="22"/>
          <w:szCs w:val="22"/>
          <w:lang w:val="en-US"/>
        </w:rPr>
        <w:t xml:space="preserve">Good </w:t>
      </w:r>
      <w:proofErr w:type="gramStart"/>
      <w:r>
        <w:rPr>
          <w:rFonts w:ascii="Calibri" w:hAnsi="Calibri" w:cs="Calibri"/>
          <w:b/>
          <w:bCs/>
          <w:color w:val="222222"/>
          <w:sz w:val="22"/>
          <w:szCs w:val="22"/>
          <w:lang w:val="en-US"/>
        </w:rPr>
        <w:t>Morning</w:t>
      </w:r>
      <w:proofErr w:type="gramEnd"/>
      <w:r>
        <w:rPr>
          <w:rFonts w:ascii="Calibri" w:hAnsi="Calibri" w:cs="Calibri"/>
          <w:b/>
          <w:bCs/>
          <w:color w:val="222222"/>
          <w:sz w:val="22"/>
          <w:szCs w:val="22"/>
          <w:lang w:val="en-US"/>
        </w:rPr>
        <w:t xml:space="preserve"> Owners and Residents of Salter Square;</w:t>
      </w:r>
    </w:p>
    <w:p w14:paraId="087150CC" w14:textId="77777777"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r>
        <w:rPr>
          <w:rFonts w:ascii="Calibri" w:hAnsi="Calibri" w:cs="Calibri"/>
          <w:b/>
          <w:bCs/>
          <w:color w:val="222222"/>
          <w:sz w:val="22"/>
          <w:szCs w:val="22"/>
          <w:lang w:val="en-US"/>
        </w:rPr>
        <w:t> </w:t>
      </w:r>
    </w:p>
    <w:p w14:paraId="7E35537C" w14:textId="77777777"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r>
        <w:rPr>
          <w:rFonts w:ascii="Calibri" w:hAnsi="Calibri" w:cs="Calibri"/>
          <w:b/>
          <w:bCs/>
          <w:color w:val="222222"/>
          <w:sz w:val="22"/>
          <w:szCs w:val="22"/>
          <w:lang w:val="en-US"/>
        </w:rPr>
        <w:t>It has come to the Board's attention that some units in Salter Square need to address the appearance of vine growth and to a varying degree the condition of their exclusive use area and adjoining common area. </w:t>
      </w:r>
    </w:p>
    <w:p w14:paraId="5ED0B0C9" w14:textId="77777777" w:rsidR="00F653D7" w:rsidRDefault="00F653D7" w:rsidP="00F653D7">
      <w:pPr>
        <w:pStyle w:val="NormalWeb"/>
        <w:shd w:val="clear" w:color="auto" w:fill="FFFFFF"/>
        <w:spacing w:before="0"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 </w:t>
      </w:r>
    </w:p>
    <w:p w14:paraId="071AE8DD" w14:textId="77777777"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r>
        <w:rPr>
          <w:rFonts w:ascii="Calibri" w:hAnsi="Calibri" w:cs="Calibri"/>
          <w:b/>
          <w:bCs/>
          <w:color w:val="222222"/>
          <w:sz w:val="22"/>
          <w:szCs w:val="22"/>
          <w:lang w:val="en-US"/>
        </w:rPr>
        <w:t>As per our 'Rules &amp; Regulations'...</w:t>
      </w:r>
    </w:p>
    <w:p w14:paraId="2E641198" w14:textId="77777777" w:rsidR="00F653D7" w:rsidRDefault="00F653D7" w:rsidP="00F653D7">
      <w:pPr>
        <w:pStyle w:val="NormalWeb"/>
        <w:shd w:val="clear" w:color="auto" w:fill="FFFFFF"/>
        <w:spacing w:before="0"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 </w:t>
      </w:r>
    </w:p>
    <w:p w14:paraId="5003CD9C" w14:textId="77777777" w:rsidR="00F653D7" w:rsidRDefault="00F653D7" w:rsidP="00F653D7">
      <w:pPr>
        <w:pStyle w:val="NormalWeb"/>
        <w:shd w:val="clear" w:color="auto" w:fill="FFFFFF"/>
        <w:spacing w:before="0" w:beforeAutospacing="0" w:after="0" w:afterAutospacing="0"/>
        <w:rPr>
          <w:rFonts w:ascii="Calibri" w:hAnsi="Calibri" w:cs="Calibri"/>
          <w:b/>
          <w:bCs/>
          <w:i/>
          <w:iCs/>
          <w:color w:val="222222"/>
          <w:sz w:val="22"/>
          <w:szCs w:val="22"/>
          <w:lang w:val="en-US"/>
        </w:rPr>
      </w:pPr>
      <w:r>
        <w:rPr>
          <w:rFonts w:ascii="Calibri" w:hAnsi="Calibri" w:cs="Calibri"/>
          <w:b/>
          <w:bCs/>
          <w:i/>
          <w:iCs/>
          <w:color w:val="222222"/>
          <w:sz w:val="22"/>
          <w:szCs w:val="22"/>
          <w:lang w:val="en-US"/>
        </w:rPr>
        <w:t xml:space="preserve">Some perennial and other climbing vines can be invasive and are not permitted to be planted anywhere. Damage can occur as they climb onto or attach to any exterior part of the building or common area </w:t>
      </w:r>
      <w:proofErr w:type="gramStart"/>
      <w:r>
        <w:rPr>
          <w:rFonts w:ascii="Calibri" w:hAnsi="Calibri" w:cs="Calibri"/>
          <w:b/>
          <w:bCs/>
          <w:i/>
          <w:iCs/>
          <w:color w:val="222222"/>
          <w:sz w:val="22"/>
          <w:szCs w:val="22"/>
          <w:lang w:val="en-US"/>
        </w:rPr>
        <w:t>e.g.</w:t>
      </w:r>
      <w:proofErr w:type="gramEnd"/>
      <w:r>
        <w:rPr>
          <w:rFonts w:ascii="Calibri" w:hAnsi="Calibri" w:cs="Calibri"/>
          <w:b/>
          <w:bCs/>
          <w:i/>
          <w:iCs/>
          <w:color w:val="222222"/>
          <w:sz w:val="22"/>
          <w:szCs w:val="22"/>
          <w:lang w:val="en-US"/>
        </w:rPr>
        <w:t xml:space="preserve"> the brick work, fences, siding or windows.</w:t>
      </w:r>
    </w:p>
    <w:p w14:paraId="3CF3A7E6" w14:textId="77777777" w:rsidR="00F653D7" w:rsidRDefault="00F653D7" w:rsidP="00F653D7">
      <w:pPr>
        <w:pStyle w:val="NormalWeb"/>
        <w:shd w:val="clear" w:color="auto" w:fill="FFFFFF"/>
        <w:spacing w:before="0"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 </w:t>
      </w:r>
    </w:p>
    <w:p w14:paraId="6A7CEE4E" w14:textId="77777777" w:rsidR="00F653D7" w:rsidRDefault="00F653D7" w:rsidP="00F653D7">
      <w:pPr>
        <w:pStyle w:val="NormalWeb"/>
        <w:shd w:val="clear" w:color="auto" w:fill="FFFFFF"/>
        <w:spacing w:before="0" w:beforeAutospacing="0" w:after="0" w:afterAutospacing="0"/>
        <w:rPr>
          <w:rFonts w:ascii="Calibri" w:hAnsi="Calibri" w:cs="Calibri"/>
          <w:b/>
          <w:bCs/>
          <w:i/>
          <w:iCs/>
          <w:color w:val="222222"/>
          <w:sz w:val="22"/>
          <w:szCs w:val="22"/>
          <w:lang w:val="en-US"/>
        </w:rPr>
      </w:pPr>
      <w:r>
        <w:rPr>
          <w:rFonts w:ascii="Calibri" w:hAnsi="Calibri" w:cs="Calibri"/>
          <w:b/>
          <w:bCs/>
          <w:i/>
          <w:iCs/>
          <w:color w:val="222222"/>
          <w:sz w:val="22"/>
          <w:szCs w:val="22"/>
          <w:lang w:val="en-US"/>
        </w:rPr>
        <w:t>Exclusive use areas are to be kept tidy, the grass cut and the area clear of debris; garbage and recycling bins are to be securely stored. Gardens, grown in common areas near a unit, are to be properly maintained. Failure to do so will be at the expense of the unit owner as the Corporation reserves the right to return the garden area to its original state.</w:t>
      </w:r>
    </w:p>
    <w:p w14:paraId="55CF18AD" w14:textId="77777777" w:rsidR="00F653D7" w:rsidRDefault="00F653D7" w:rsidP="00F653D7">
      <w:pPr>
        <w:pStyle w:val="NormalWeb"/>
        <w:shd w:val="clear" w:color="auto" w:fill="FFFFFF"/>
        <w:spacing w:before="0"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 </w:t>
      </w:r>
    </w:p>
    <w:p w14:paraId="04F285BC" w14:textId="77777777" w:rsidR="00F653D7" w:rsidRDefault="00F653D7" w:rsidP="00F653D7">
      <w:pPr>
        <w:pStyle w:val="NormalWeb"/>
        <w:shd w:val="clear" w:color="auto" w:fill="FFFFFF"/>
        <w:spacing w:before="0" w:beforeAutospacing="0" w:after="0" w:afterAutospacing="0"/>
        <w:rPr>
          <w:rFonts w:ascii="Calibri" w:hAnsi="Calibri" w:cs="Calibri"/>
          <w:b/>
          <w:bCs/>
          <w:color w:val="222222"/>
          <w:sz w:val="22"/>
          <w:szCs w:val="22"/>
          <w:lang w:val="en-US"/>
        </w:rPr>
      </w:pPr>
      <w:r>
        <w:rPr>
          <w:rFonts w:ascii="Calibri" w:hAnsi="Calibri" w:cs="Calibri"/>
          <w:b/>
          <w:bCs/>
          <w:color w:val="222222"/>
          <w:sz w:val="22"/>
          <w:szCs w:val="22"/>
          <w:lang w:val="en-US"/>
        </w:rPr>
        <w:t>Co-operation by residents would be greatly appreciated as we strive to maintain a shared responsibility and enjoyment of our community.</w:t>
      </w:r>
    </w:p>
    <w:p w14:paraId="67012B73" w14:textId="77777777" w:rsidR="00F653D7" w:rsidRDefault="00F653D7" w:rsidP="00F653D7">
      <w:pPr>
        <w:pStyle w:val="NormalWeb"/>
        <w:shd w:val="clear" w:color="auto" w:fill="FFFFFF"/>
        <w:spacing w:before="0"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 </w:t>
      </w:r>
    </w:p>
    <w:p w14:paraId="32ECD6C9" w14:textId="77777777" w:rsidR="00F653D7" w:rsidRDefault="00F653D7" w:rsidP="00F653D7">
      <w:pPr>
        <w:pStyle w:val="NormalWeb"/>
        <w:shd w:val="clear" w:color="auto" w:fill="FFFFFF"/>
        <w:spacing w:before="0" w:beforeAutospacing="0" w:after="0" w:afterAutospacing="0"/>
        <w:rPr>
          <w:rFonts w:ascii="Calibri" w:hAnsi="Calibri" w:cs="Calibri"/>
          <w:color w:val="222222"/>
          <w:sz w:val="22"/>
          <w:szCs w:val="22"/>
          <w:lang w:val="en-US"/>
        </w:rPr>
      </w:pPr>
      <w:r>
        <w:rPr>
          <w:rFonts w:ascii="Calibri" w:hAnsi="Calibri" w:cs="Calibri"/>
          <w:color w:val="222222"/>
          <w:sz w:val="22"/>
          <w:szCs w:val="22"/>
          <w:lang w:val="en-US"/>
        </w:rPr>
        <w:t>Thanks very much,</w:t>
      </w:r>
    </w:p>
    <w:p w14:paraId="42F8A819" w14:textId="77777777" w:rsidR="00F653D7" w:rsidRDefault="00F653D7" w:rsidP="00F653D7">
      <w:pPr>
        <w:pStyle w:val="NormalWeb"/>
        <w:shd w:val="clear" w:color="auto" w:fill="FFFFFF"/>
        <w:spacing w:before="0" w:beforeAutospacing="0" w:after="0" w:afterAutospacing="0"/>
        <w:rPr>
          <w:rFonts w:ascii="Calibri Light" w:hAnsi="Calibri Light" w:cs="Calibri Light"/>
          <w:color w:val="222222"/>
          <w:lang w:val="en-US"/>
        </w:rPr>
      </w:pPr>
      <w:r>
        <w:rPr>
          <w:rFonts w:ascii="Calibri Light" w:hAnsi="Calibri Light" w:cs="Calibri Light"/>
          <w:color w:val="222222"/>
          <w:lang w:val="en-US"/>
        </w:rPr>
        <w:t>David E. MacDonald, OLCM</w:t>
      </w:r>
    </w:p>
    <w:p w14:paraId="5855A112" w14:textId="77777777" w:rsidR="00F653D7" w:rsidRDefault="00F653D7" w:rsidP="00F653D7">
      <w:pPr>
        <w:pStyle w:val="NormalWeb"/>
        <w:shd w:val="clear" w:color="auto" w:fill="FFFFFF"/>
        <w:spacing w:before="0" w:beforeAutospacing="0" w:after="0" w:afterAutospacing="0"/>
        <w:rPr>
          <w:rFonts w:ascii="Calibri Light" w:hAnsi="Calibri Light" w:cs="Calibri Light"/>
          <w:b/>
          <w:bCs/>
          <w:i/>
          <w:iCs/>
          <w:color w:val="222222"/>
          <w:sz w:val="20"/>
          <w:szCs w:val="20"/>
          <w:lang w:val="en-US"/>
        </w:rPr>
      </w:pPr>
      <w:r>
        <w:rPr>
          <w:rFonts w:ascii="Calibri Light" w:hAnsi="Calibri Light" w:cs="Calibri Light"/>
          <w:b/>
          <w:bCs/>
          <w:i/>
          <w:iCs/>
          <w:color w:val="222222"/>
          <w:sz w:val="20"/>
          <w:szCs w:val="20"/>
          <w:lang w:val="en-US"/>
        </w:rPr>
        <w:t>Ontario Licensed Condominium Manager</w:t>
      </w:r>
    </w:p>
    <w:p w14:paraId="68110F25" w14:textId="77777777" w:rsidR="00F653D7" w:rsidRDefault="00F653D7" w:rsidP="00F653D7">
      <w:pPr>
        <w:pStyle w:val="NormalWeb"/>
        <w:shd w:val="clear" w:color="auto" w:fill="FFFFFF"/>
        <w:spacing w:before="0" w:beforeAutospacing="0" w:after="0" w:afterAutospacing="0"/>
        <w:rPr>
          <w:rFonts w:ascii="Calibri Light" w:hAnsi="Calibri Light" w:cs="Calibri Light"/>
          <w:b/>
          <w:bCs/>
          <w:i/>
          <w:iCs/>
          <w:color w:val="222222"/>
          <w:sz w:val="20"/>
          <w:szCs w:val="20"/>
          <w:lang w:val="en-US"/>
        </w:rPr>
      </w:pPr>
      <w:r>
        <w:rPr>
          <w:rFonts w:ascii="Calibri Light" w:hAnsi="Calibri Light" w:cs="Calibri Light"/>
          <w:b/>
          <w:bCs/>
          <w:i/>
          <w:iCs/>
          <w:color w:val="222222"/>
          <w:sz w:val="20"/>
          <w:szCs w:val="20"/>
          <w:lang w:val="en-US"/>
        </w:rPr>
        <w:t>General License CMRAO</w:t>
      </w:r>
    </w:p>
    <w:p w14:paraId="461F26CB" w14:textId="77777777" w:rsidR="002D279F" w:rsidRDefault="002D279F"/>
    <w:sectPr w:rsidR="002D27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D7"/>
    <w:rsid w:val="002D279F"/>
    <w:rsid w:val="009D1B74"/>
    <w:rsid w:val="00F65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1A55"/>
  <w15:chartTrackingRefBased/>
  <w15:docId w15:val="{C77E93CC-55FE-44F6-9A89-9A64E0AF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3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Langill</dc:creator>
  <cp:keywords/>
  <dc:description/>
  <cp:lastModifiedBy>Kitty Langill</cp:lastModifiedBy>
  <cp:revision>2</cp:revision>
  <dcterms:created xsi:type="dcterms:W3CDTF">2021-09-02T16:18:00Z</dcterms:created>
  <dcterms:modified xsi:type="dcterms:W3CDTF">2021-09-02T16:18:00Z</dcterms:modified>
</cp:coreProperties>
</file>